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2B46C6" w:rsidRDefault="002B46C6" w:rsidP="002B46C6">
      <w:pPr>
        <w:shd w:val="clear" w:color="auto" w:fill="FFFFFF"/>
        <w:spacing w:before="240" w:after="120" w:line="240" w:lineRule="atLeast"/>
        <w:textAlignment w:val="baseline"/>
        <w:outlineLvl w:val="0"/>
        <w:rPr>
          <w:rFonts w:ascii="Arial" w:eastAsia="Times New Roman" w:hAnsi="Arial" w:cs="Arial"/>
          <w:b/>
          <w:bCs/>
          <w:color w:val="A295C3"/>
          <w:kern w:val="36"/>
          <w:sz w:val="48"/>
          <w:szCs w:val="48"/>
          <w:lang w:eastAsia="en-AU"/>
        </w:rPr>
      </w:pPr>
      <w:r w:rsidRPr="002B46C6">
        <w:rPr>
          <w:rFonts w:ascii="Arial" w:eastAsia="Times New Roman" w:hAnsi="Arial" w:cs="Arial"/>
          <w:b/>
          <w:bCs/>
          <w:color w:val="A295C3"/>
          <w:kern w:val="36"/>
          <w:sz w:val="48"/>
          <w:szCs w:val="48"/>
          <w:lang w:eastAsia="en-AU"/>
        </w:rPr>
        <w:t>E</w:t>
      </w:r>
      <w:bookmarkStart w:id="0" w:name="_GoBack"/>
      <w:bookmarkEnd w:id="0"/>
      <w:r w:rsidRPr="002B46C6">
        <w:rPr>
          <w:rFonts w:ascii="Arial" w:eastAsia="Times New Roman" w:hAnsi="Arial" w:cs="Arial"/>
          <w:b/>
          <w:bCs/>
          <w:color w:val="A295C3"/>
          <w:kern w:val="36"/>
          <w:sz w:val="48"/>
          <w:szCs w:val="48"/>
          <w:lang w:eastAsia="en-AU"/>
        </w:rPr>
        <w:t>xothermic and Endothermic reactions</w:t>
      </w:r>
    </w:p>
    <w:p w:rsidR="002B46C6" w:rsidRPr="002B46C6" w:rsidRDefault="002B46C6" w:rsidP="002B46C6">
      <w:pPr>
        <w:shd w:val="clear" w:color="auto" w:fill="FFFFFF"/>
        <w:spacing w:after="150" w:line="315" w:lineRule="atLeast"/>
        <w:textAlignment w:val="baseline"/>
        <w:rPr>
          <w:rFonts w:ascii="Arial" w:eastAsia="Times New Roman" w:hAnsi="Arial" w:cs="Arial"/>
          <w:color w:val="9F9F9F"/>
          <w:sz w:val="18"/>
          <w:szCs w:val="18"/>
          <w:lang w:eastAsia="en-AU"/>
        </w:rPr>
      </w:pPr>
      <w:hyperlink r:id="rId7" w:tooltip="3:15 pm" w:history="1">
        <w:r w:rsidRPr="002B46C6">
          <w:rPr>
            <w:rFonts w:ascii="inherit" w:eastAsia="Times New Roman" w:hAnsi="inherit" w:cs="Arial"/>
            <w:color w:val="0066CC"/>
            <w:sz w:val="18"/>
            <w:szCs w:val="18"/>
            <w:bdr w:val="none" w:sz="0" w:space="0" w:color="auto" w:frame="1"/>
            <w:lang w:eastAsia="en-AU"/>
          </w:rPr>
          <w:t>July 1, 2014</w:t>
        </w:r>
      </w:hyperlink>
    </w:p>
    <w:p w:rsidR="002B46C6" w:rsidRPr="002B46C6" w:rsidRDefault="002B46C6" w:rsidP="002B46C6">
      <w:pPr>
        <w:shd w:val="clear" w:color="auto" w:fill="FFFFFF"/>
        <w:spacing w:after="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i/>
          <w:iCs/>
          <w:color w:val="404040"/>
          <w:sz w:val="24"/>
          <w:szCs w:val="24"/>
          <w:bdr w:val="none" w:sz="0" w:space="0" w:color="auto" w:frame="1"/>
          <w:lang w:eastAsia="en-AU"/>
        </w:rPr>
        <w:t>Here at </w:t>
      </w:r>
      <w:r w:rsidRPr="002B46C6">
        <w:rPr>
          <w:rFonts w:ascii="inherit" w:eastAsia="Times New Roman" w:hAnsi="inherit" w:cs="Arial"/>
          <w:color w:val="404040"/>
          <w:sz w:val="24"/>
          <w:szCs w:val="24"/>
          <w:bdr w:val="none" w:sz="0" w:space="0" w:color="auto" w:frame="1"/>
          <w:lang w:eastAsia="en-AU"/>
        </w:rPr>
        <w:t>science made simple</w:t>
      </w:r>
      <w:r w:rsidRPr="002B46C6">
        <w:rPr>
          <w:rFonts w:ascii="inherit" w:eastAsia="Times New Roman" w:hAnsi="inherit" w:cs="Arial"/>
          <w:i/>
          <w:iCs/>
          <w:color w:val="404040"/>
          <w:sz w:val="24"/>
          <w:szCs w:val="24"/>
          <w:bdr w:val="none" w:sz="0" w:space="0" w:color="auto" w:frame="1"/>
          <w:lang w:eastAsia="en-AU"/>
        </w:rPr>
        <w:t> we are keen to inspire not only the next generation of scientists but also the next generation of science communicators. Supporting work experience students each year is an important part of what we do.  Our work experience students get a chance to see a range of the activities that </w:t>
      </w:r>
      <w:r w:rsidRPr="002B46C6">
        <w:rPr>
          <w:rFonts w:ascii="inherit" w:eastAsia="Times New Roman" w:hAnsi="inherit" w:cs="Arial"/>
          <w:color w:val="404040"/>
          <w:sz w:val="24"/>
          <w:szCs w:val="24"/>
          <w:bdr w:val="none" w:sz="0" w:space="0" w:color="auto" w:frame="1"/>
          <w:lang w:eastAsia="en-AU"/>
        </w:rPr>
        <w:t>science made simple</w:t>
      </w:r>
      <w:r w:rsidRPr="002B46C6">
        <w:rPr>
          <w:rFonts w:ascii="inherit" w:eastAsia="Times New Roman" w:hAnsi="inherit" w:cs="Arial"/>
          <w:i/>
          <w:iCs/>
          <w:color w:val="404040"/>
          <w:sz w:val="24"/>
          <w:szCs w:val="24"/>
          <w:bdr w:val="none" w:sz="0" w:space="0" w:color="auto" w:frame="1"/>
          <w:lang w:eastAsia="en-AU"/>
        </w:rPr>
        <w:t> is involved with and we always set them challenge to produce some science communication themselves, whether designing a demo, delivering a short presentation or, in this case, writing a blogpost that includes all of these!</w:t>
      </w:r>
    </w:p>
    <w:p w:rsidR="002B46C6" w:rsidRPr="002B46C6" w:rsidRDefault="002B46C6" w:rsidP="002B46C6">
      <w:pPr>
        <w:shd w:val="clear" w:color="auto" w:fill="FFFFFF"/>
        <w:spacing w:after="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i/>
          <w:iCs/>
          <w:color w:val="404040"/>
          <w:sz w:val="21"/>
          <w:szCs w:val="21"/>
          <w:bdr w:val="none" w:sz="0" w:space="0" w:color="auto" w:frame="1"/>
          <w:lang w:eastAsia="en-AU"/>
        </w:rPr>
        <w:t xml:space="preserve">We hope you enjoy this from one of our latest work experience students, </w:t>
      </w:r>
      <w:proofErr w:type="spellStart"/>
      <w:r w:rsidRPr="002B46C6">
        <w:rPr>
          <w:rFonts w:ascii="inherit" w:eastAsia="Times New Roman" w:hAnsi="inherit" w:cs="Arial"/>
          <w:i/>
          <w:iCs/>
          <w:color w:val="404040"/>
          <w:sz w:val="21"/>
          <w:szCs w:val="21"/>
          <w:bdr w:val="none" w:sz="0" w:space="0" w:color="auto" w:frame="1"/>
          <w:lang w:eastAsia="en-AU"/>
        </w:rPr>
        <w:t>Bilaal</w:t>
      </w:r>
      <w:proofErr w:type="spellEnd"/>
      <w:r w:rsidRPr="002B46C6">
        <w:rPr>
          <w:rFonts w:ascii="inherit" w:eastAsia="Times New Roman" w:hAnsi="inherit" w:cs="Arial"/>
          <w:i/>
          <w:iCs/>
          <w:color w:val="404040"/>
          <w:sz w:val="21"/>
          <w:szCs w:val="21"/>
          <w:bdr w:val="none" w:sz="0" w:space="0" w:color="auto" w:frame="1"/>
          <w:lang w:eastAsia="en-AU"/>
        </w:rPr>
        <w:t>, we loved having him in the office and think he’s got a promising career ahead of him.</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w:t>
      </w:r>
    </w:p>
    <w:p w:rsidR="002B46C6" w:rsidRPr="002B46C6" w:rsidRDefault="002B46C6" w:rsidP="002B46C6">
      <w:pPr>
        <w:shd w:val="clear" w:color="auto" w:fill="FFFFFF"/>
        <w:spacing w:after="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This blogpost looks at two types of reactions: </w:t>
      </w:r>
      <w:r w:rsidRPr="002B46C6">
        <w:rPr>
          <w:rFonts w:ascii="inherit" w:eastAsia="Times New Roman" w:hAnsi="inherit" w:cs="Arial"/>
          <w:b/>
          <w:bCs/>
          <w:color w:val="404040"/>
          <w:sz w:val="21"/>
          <w:szCs w:val="21"/>
          <w:bdr w:val="none" w:sz="0" w:space="0" w:color="auto" w:frame="1"/>
          <w:lang w:eastAsia="en-AU"/>
        </w:rPr>
        <w:t>exothermic</w:t>
      </w:r>
      <w:r w:rsidRPr="002B46C6">
        <w:rPr>
          <w:rFonts w:ascii="inherit" w:eastAsia="Times New Roman" w:hAnsi="inherit" w:cs="Arial"/>
          <w:color w:val="404040"/>
          <w:sz w:val="21"/>
          <w:szCs w:val="21"/>
          <w:lang w:eastAsia="en-AU"/>
        </w:rPr>
        <w:t> and </w:t>
      </w:r>
      <w:r w:rsidRPr="002B46C6">
        <w:rPr>
          <w:rFonts w:ascii="inherit" w:eastAsia="Times New Roman" w:hAnsi="inherit" w:cs="Arial"/>
          <w:b/>
          <w:bCs/>
          <w:color w:val="404040"/>
          <w:sz w:val="21"/>
          <w:szCs w:val="21"/>
          <w:bdr w:val="none" w:sz="0" w:space="0" w:color="auto" w:frame="1"/>
          <w:lang w:eastAsia="en-AU"/>
        </w:rPr>
        <w:t>endothermic.</w:t>
      </w:r>
      <w:r w:rsidRPr="002B46C6">
        <w:rPr>
          <w:rFonts w:ascii="inherit" w:eastAsia="Times New Roman" w:hAnsi="inherit" w:cs="Arial"/>
          <w:color w:val="404040"/>
          <w:sz w:val="21"/>
          <w:szCs w:val="21"/>
          <w:lang w:eastAsia="en-AU"/>
        </w:rPr>
        <w:t> We’ll also be looking at </w:t>
      </w:r>
      <w:r w:rsidRPr="002B46C6">
        <w:rPr>
          <w:rFonts w:ascii="inherit" w:eastAsia="Times New Roman" w:hAnsi="inherit" w:cs="Arial"/>
          <w:b/>
          <w:bCs/>
          <w:color w:val="404040"/>
          <w:sz w:val="21"/>
          <w:szCs w:val="21"/>
          <w:bdr w:val="none" w:sz="0" w:space="0" w:color="auto" w:frame="1"/>
          <w:lang w:eastAsia="en-AU"/>
        </w:rPr>
        <w:t>reversible reactions</w:t>
      </w:r>
      <w:r w:rsidRPr="002B46C6">
        <w:rPr>
          <w:rFonts w:ascii="inherit" w:eastAsia="Times New Roman" w:hAnsi="inherit" w:cs="Arial"/>
          <w:color w:val="404040"/>
          <w:sz w:val="21"/>
          <w:szCs w:val="21"/>
          <w:lang w:eastAsia="en-AU"/>
        </w:rPr>
        <w:t xml:space="preserve">– reactions in which the products can react to remake the original reactants. </w:t>
      </w:r>
      <w:proofErr w:type="gramStart"/>
      <w:r w:rsidRPr="002B46C6">
        <w:rPr>
          <w:rFonts w:ascii="inherit" w:eastAsia="Times New Roman" w:hAnsi="inherit" w:cs="Arial"/>
          <w:color w:val="404040"/>
          <w:sz w:val="21"/>
          <w:szCs w:val="21"/>
          <w:lang w:eastAsia="en-AU"/>
        </w:rPr>
        <w:t>Plus, a great demonstration of an exothermic reaction.</w:t>
      </w:r>
      <w:proofErr w:type="gramEnd"/>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57" w:after="128" w:line="240" w:lineRule="atLeast"/>
        <w:textAlignment w:val="baseline"/>
        <w:outlineLvl w:val="1"/>
        <w:rPr>
          <w:rFonts w:ascii="inherit" w:eastAsia="Times New Roman" w:hAnsi="inherit" w:cs="Arial"/>
          <w:b/>
          <w:bCs/>
          <w:color w:val="A295C3"/>
          <w:sz w:val="34"/>
          <w:szCs w:val="34"/>
          <w:lang w:eastAsia="en-AU"/>
        </w:rPr>
      </w:pPr>
      <w:r w:rsidRPr="002B46C6">
        <w:rPr>
          <w:rFonts w:ascii="inherit" w:eastAsia="Times New Roman" w:hAnsi="inherit" w:cs="Arial"/>
          <w:b/>
          <w:bCs/>
          <w:color w:val="A295C3"/>
          <w:sz w:val="34"/>
          <w:szCs w:val="34"/>
          <w:lang w:eastAsia="en-AU"/>
        </w:rPr>
        <w:t>Exothermic reactions</w:t>
      </w:r>
    </w:p>
    <w:p w:rsidR="002B46C6" w:rsidRPr="002B46C6" w:rsidRDefault="002B46C6" w:rsidP="002B46C6">
      <w:pPr>
        <w:shd w:val="clear" w:color="auto" w:fill="FFFFFF"/>
        <w:spacing w:after="0" w:line="315" w:lineRule="atLeast"/>
        <w:jc w:val="center"/>
        <w:textAlignment w:val="baseline"/>
        <w:rPr>
          <w:rFonts w:ascii="inherit" w:eastAsia="Times New Roman" w:hAnsi="inherit" w:cs="Arial"/>
          <w:color w:val="404040"/>
          <w:sz w:val="21"/>
          <w:szCs w:val="21"/>
          <w:lang w:eastAsia="en-AU"/>
        </w:rPr>
      </w:pPr>
      <w:r>
        <w:rPr>
          <w:rFonts w:ascii="inherit" w:eastAsia="Times New Roman" w:hAnsi="inherit" w:cs="Arial"/>
          <w:noProof/>
          <w:color w:val="0066CC"/>
          <w:sz w:val="21"/>
          <w:szCs w:val="21"/>
          <w:bdr w:val="none" w:sz="0" w:space="0" w:color="auto" w:frame="1"/>
          <w:lang w:eastAsia="en-AU"/>
        </w:rPr>
        <w:drawing>
          <wp:inline distT="0" distB="0" distL="0" distR="0">
            <wp:extent cx="2570480" cy="2855595"/>
            <wp:effectExtent l="0" t="0" r="1270" b="1905"/>
            <wp:docPr id="4" name="Picture 4" descr="Image: Nikthestunned, CC-BY-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Nikthestunned, CC-BY-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2855595"/>
                    </a:xfrm>
                    <a:prstGeom prst="rect">
                      <a:avLst/>
                    </a:prstGeom>
                    <a:noFill/>
                    <a:ln>
                      <a:noFill/>
                    </a:ln>
                  </pic:spPr>
                </pic:pic>
              </a:graphicData>
            </a:graphic>
          </wp:inline>
        </w:drawing>
      </w:r>
    </w:p>
    <w:p w:rsidR="002B46C6" w:rsidRPr="002B46C6" w:rsidRDefault="002B46C6" w:rsidP="002B46C6">
      <w:pPr>
        <w:shd w:val="clear" w:color="auto" w:fill="FFFFFF"/>
        <w:spacing w:line="360" w:lineRule="atLeast"/>
        <w:jc w:val="center"/>
        <w:textAlignment w:val="baseline"/>
        <w:rPr>
          <w:rFonts w:ascii="inherit" w:eastAsia="Times New Roman" w:hAnsi="inherit" w:cs="Arial"/>
          <w:color w:val="404040"/>
          <w:sz w:val="17"/>
          <w:szCs w:val="17"/>
          <w:lang w:eastAsia="en-AU"/>
        </w:rPr>
      </w:pPr>
      <w:r w:rsidRPr="002B46C6">
        <w:rPr>
          <w:rFonts w:ascii="inherit" w:eastAsia="Times New Roman" w:hAnsi="inherit" w:cs="Arial"/>
          <w:color w:val="404040"/>
          <w:sz w:val="17"/>
          <w:szCs w:val="17"/>
          <w:lang w:eastAsia="en-AU"/>
        </w:rPr>
        <w:t xml:space="preserve">An exothermic reaction (the thermite reaction) using Iron (III) Oxide. The sparks flying outwards are drops of molten iron trailing. Image: </w:t>
      </w:r>
      <w:proofErr w:type="spellStart"/>
      <w:r w:rsidRPr="002B46C6">
        <w:rPr>
          <w:rFonts w:ascii="inherit" w:eastAsia="Times New Roman" w:hAnsi="inherit" w:cs="Arial"/>
          <w:color w:val="404040"/>
          <w:sz w:val="17"/>
          <w:szCs w:val="17"/>
          <w:lang w:eastAsia="en-AU"/>
        </w:rPr>
        <w:t>Nikthestunned</w:t>
      </w:r>
      <w:proofErr w:type="spellEnd"/>
      <w:r w:rsidRPr="002B46C6">
        <w:rPr>
          <w:rFonts w:ascii="inherit" w:eastAsia="Times New Roman" w:hAnsi="inherit" w:cs="Arial"/>
          <w:color w:val="404040"/>
          <w:sz w:val="17"/>
          <w:szCs w:val="17"/>
          <w:lang w:eastAsia="en-AU"/>
        </w:rPr>
        <w:t>, CC-BY-SA</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lastRenderedPageBreak/>
        <w:t>An exothermic reaction occurs when the energy used to break the bonds in the reactants (the starting stuff) is less than the energy released when new bonds are made in the products (the stuff you end up with). This extra energy is given off as heat and there is a temperature rise around the surroundings of the reaction.</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Combustion is an example of an exothermic reaction- you can feel the heat given off if you get too close!</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after="0" w:line="315" w:lineRule="atLeast"/>
        <w:jc w:val="center"/>
        <w:textAlignment w:val="baseline"/>
        <w:rPr>
          <w:rFonts w:ascii="inherit" w:eastAsia="Times New Roman" w:hAnsi="inherit" w:cs="Arial"/>
          <w:color w:val="404040"/>
          <w:sz w:val="21"/>
          <w:szCs w:val="21"/>
          <w:lang w:eastAsia="en-AU"/>
        </w:rPr>
      </w:pPr>
      <w:r>
        <w:rPr>
          <w:rFonts w:ascii="inherit" w:eastAsia="Times New Roman" w:hAnsi="inherit" w:cs="Arial"/>
          <w:noProof/>
          <w:color w:val="404040"/>
          <w:sz w:val="21"/>
          <w:szCs w:val="21"/>
          <w:lang w:eastAsia="en-AU"/>
        </w:rPr>
        <w:drawing>
          <wp:inline distT="0" distB="0" distL="0" distR="0">
            <wp:extent cx="2286000" cy="2105025"/>
            <wp:effectExtent l="0" t="0" r="0" b="9525"/>
            <wp:docPr id="3" name="Picture 3" descr="exo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o rea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105025"/>
                    </a:xfrm>
                    <a:prstGeom prst="rect">
                      <a:avLst/>
                    </a:prstGeom>
                    <a:noFill/>
                    <a:ln>
                      <a:noFill/>
                    </a:ln>
                  </pic:spPr>
                </pic:pic>
              </a:graphicData>
            </a:graphic>
          </wp:inline>
        </w:drawing>
      </w:r>
    </w:p>
    <w:p w:rsidR="002B46C6" w:rsidRPr="002B46C6" w:rsidRDefault="002B46C6" w:rsidP="002B46C6">
      <w:pPr>
        <w:shd w:val="clear" w:color="auto" w:fill="FFFFFF"/>
        <w:spacing w:line="360" w:lineRule="atLeast"/>
        <w:jc w:val="center"/>
        <w:textAlignment w:val="baseline"/>
        <w:rPr>
          <w:rFonts w:ascii="inherit" w:eastAsia="Times New Roman" w:hAnsi="inherit" w:cs="Arial"/>
          <w:color w:val="404040"/>
          <w:sz w:val="17"/>
          <w:szCs w:val="17"/>
          <w:lang w:eastAsia="en-AU"/>
        </w:rPr>
      </w:pPr>
      <w:proofErr w:type="spellStart"/>
      <w:r w:rsidRPr="002B46C6">
        <w:rPr>
          <w:rFonts w:ascii="inherit" w:eastAsia="Times New Roman" w:hAnsi="inherit" w:cs="Arial"/>
          <w:color w:val="404040"/>
          <w:sz w:val="17"/>
          <w:szCs w:val="17"/>
          <w:lang w:eastAsia="en-AU"/>
        </w:rPr>
        <w:t>Shamsher</w:t>
      </w:r>
      <w:proofErr w:type="spellEnd"/>
      <w:r w:rsidRPr="002B46C6">
        <w:rPr>
          <w:rFonts w:ascii="inherit" w:eastAsia="Times New Roman" w:hAnsi="inherit" w:cs="Arial"/>
          <w:color w:val="404040"/>
          <w:sz w:val="17"/>
          <w:szCs w:val="17"/>
          <w:lang w:eastAsia="en-AU"/>
        </w:rPr>
        <w:t xml:space="preserve"> Singh CC-BY-SA</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b/>
          <w:color w:val="404040"/>
          <w:sz w:val="21"/>
          <w:szCs w:val="21"/>
          <w:lang w:eastAsia="en-AU"/>
        </w:rPr>
      </w:pPr>
      <w:r w:rsidRPr="002B46C6">
        <w:rPr>
          <w:rFonts w:ascii="inherit" w:eastAsia="Times New Roman" w:hAnsi="inherit" w:cs="Arial"/>
          <w:b/>
          <w:color w:val="404040"/>
          <w:sz w:val="21"/>
          <w:szCs w:val="21"/>
          <w:lang w:eastAsia="en-AU"/>
        </w:rPr>
        <w:t>This graph shows that energy has been released and Delta G (energy change) is negative.</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The reactants have more energy than the end products. It also indicates that the enthalpy change is negative as heat is lost to the surroundings resulting in a temperature increase.</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57" w:after="128" w:line="240" w:lineRule="atLeast"/>
        <w:textAlignment w:val="baseline"/>
        <w:outlineLvl w:val="1"/>
        <w:rPr>
          <w:rFonts w:ascii="inherit" w:eastAsia="Times New Roman" w:hAnsi="inherit" w:cs="Arial"/>
          <w:b/>
          <w:bCs/>
          <w:color w:val="A295C3"/>
          <w:sz w:val="34"/>
          <w:szCs w:val="34"/>
          <w:lang w:eastAsia="en-AU"/>
        </w:rPr>
      </w:pPr>
      <w:r w:rsidRPr="002B46C6">
        <w:rPr>
          <w:rFonts w:ascii="inherit" w:eastAsia="Times New Roman" w:hAnsi="inherit" w:cs="Arial"/>
          <w:b/>
          <w:bCs/>
          <w:color w:val="A295C3"/>
          <w:sz w:val="34"/>
          <w:szCs w:val="34"/>
          <w:lang w:eastAsia="en-AU"/>
        </w:rPr>
        <w:t>Endothermic reactions</w:t>
      </w:r>
    </w:p>
    <w:p w:rsidR="002B46C6" w:rsidRPr="002B46C6" w:rsidRDefault="002B46C6" w:rsidP="002B46C6">
      <w:pPr>
        <w:shd w:val="clear" w:color="auto" w:fill="FFFFFF"/>
        <w:spacing w:after="0" w:line="315" w:lineRule="atLeast"/>
        <w:jc w:val="center"/>
        <w:textAlignment w:val="baseline"/>
        <w:rPr>
          <w:rFonts w:ascii="inherit" w:eastAsia="Times New Roman" w:hAnsi="inherit" w:cs="Arial"/>
          <w:color w:val="404040"/>
          <w:sz w:val="21"/>
          <w:szCs w:val="21"/>
          <w:lang w:eastAsia="en-AU"/>
        </w:rPr>
      </w:pPr>
      <w:r>
        <w:rPr>
          <w:rFonts w:ascii="inherit" w:eastAsia="Times New Roman" w:hAnsi="inherit" w:cs="Arial"/>
          <w:noProof/>
          <w:color w:val="404040"/>
          <w:sz w:val="21"/>
          <w:szCs w:val="21"/>
          <w:lang w:eastAsia="en-AU"/>
        </w:rPr>
        <w:drawing>
          <wp:inline distT="0" distB="0" distL="0" distR="0">
            <wp:extent cx="1880870" cy="1845945"/>
            <wp:effectExtent l="0" t="0" r="5080" b="1905"/>
            <wp:docPr id="2" name="Picture 2" descr="http://i1.kym-cdn.com/entries/icons/original/000/006/472/P9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kym-cdn.com/entries/icons/original/000/006/472/P96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870" cy="1845945"/>
                    </a:xfrm>
                    <a:prstGeom prst="rect">
                      <a:avLst/>
                    </a:prstGeom>
                    <a:noFill/>
                    <a:ln>
                      <a:noFill/>
                    </a:ln>
                  </pic:spPr>
                </pic:pic>
              </a:graphicData>
            </a:graphic>
          </wp:inline>
        </w:drawing>
      </w:r>
    </w:p>
    <w:p w:rsidR="002B46C6" w:rsidRPr="002B46C6" w:rsidRDefault="002B46C6" w:rsidP="002B46C6">
      <w:pPr>
        <w:shd w:val="clear" w:color="auto" w:fill="FFFFFF"/>
        <w:spacing w:line="360" w:lineRule="atLeast"/>
        <w:jc w:val="center"/>
        <w:textAlignment w:val="baseline"/>
        <w:rPr>
          <w:rFonts w:ascii="inherit" w:eastAsia="Times New Roman" w:hAnsi="inherit" w:cs="Arial"/>
          <w:color w:val="404040"/>
          <w:sz w:val="17"/>
          <w:szCs w:val="17"/>
          <w:lang w:eastAsia="en-AU"/>
        </w:rPr>
      </w:pPr>
      <w:r w:rsidRPr="002B46C6">
        <w:rPr>
          <w:rFonts w:ascii="inherit" w:eastAsia="Times New Roman" w:hAnsi="inherit" w:cs="Arial"/>
          <w:color w:val="404040"/>
          <w:sz w:val="17"/>
          <w:szCs w:val="17"/>
          <w:lang w:eastAsia="en-AU"/>
        </w:rPr>
        <w:t>Cool chemistry cat! CC-BY-SA www.knowyourmeme.com</w:t>
      </w:r>
    </w:p>
    <w:p w:rsidR="002B46C6" w:rsidRPr="002B46C6" w:rsidRDefault="002B46C6" w:rsidP="002B46C6">
      <w:pPr>
        <w:shd w:val="clear" w:color="auto" w:fill="FFFFFF"/>
        <w:spacing w:after="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8"/>
          <w:szCs w:val="28"/>
          <w:bdr w:val="none" w:sz="0" w:space="0" w:color="auto" w:frame="1"/>
          <w:lang w:eastAsia="en-AU"/>
        </w:rPr>
        <w:lastRenderedPageBreak/>
        <w:t> </w:t>
      </w:r>
      <w:r w:rsidRPr="002B46C6">
        <w:rPr>
          <w:rFonts w:ascii="inherit" w:eastAsia="Times New Roman" w:hAnsi="inherit" w:cs="Arial"/>
          <w:color w:val="404040"/>
          <w:sz w:val="21"/>
          <w:szCs w:val="21"/>
          <w:lang w:eastAsia="en-AU"/>
        </w:rPr>
        <w:t xml:space="preserve">An endothermic reaction occurs when the energy used to break the bonds in the reactants is greater than the energy given out when bonds are formed in the products. This means that overall the reaction takes in </w:t>
      </w:r>
      <w:proofErr w:type="gramStart"/>
      <w:r w:rsidRPr="002B46C6">
        <w:rPr>
          <w:rFonts w:ascii="inherit" w:eastAsia="Times New Roman" w:hAnsi="inherit" w:cs="Arial"/>
          <w:color w:val="404040"/>
          <w:sz w:val="21"/>
          <w:szCs w:val="21"/>
          <w:lang w:eastAsia="en-AU"/>
        </w:rPr>
        <w:t>energy,</w:t>
      </w:r>
      <w:proofErr w:type="gramEnd"/>
      <w:r w:rsidRPr="002B46C6">
        <w:rPr>
          <w:rFonts w:ascii="inherit" w:eastAsia="Times New Roman" w:hAnsi="inherit" w:cs="Arial"/>
          <w:color w:val="404040"/>
          <w:sz w:val="21"/>
          <w:szCs w:val="21"/>
          <w:lang w:eastAsia="en-AU"/>
        </w:rPr>
        <w:t xml:space="preserve"> therefore there is a temperature decrease in the surroundings.</w:t>
      </w:r>
    </w:p>
    <w:p w:rsidR="002B46C6" w:rsidRPr="002B46C6" w:rsidRDefault="002B46C6" w:rsidP="002B46C6">
      <w:pPr>
        <w:shd w:val="clear" w:color="auto" w:fill="FFFFFF"/>
        <w:spacing w:after="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Electrolysis is an example of an endothermic reaction but you can create one easily in the kitchen just by dissolving salt or sugar in water.  If you use cold water and lots of salt you can even make ice-cream see our </w:t>
      </w:r>
      <w:hyperlink r:id="rId12" w:history="1">
        <w:r w:rsidRPr="002B46C6">
          <w:rPr>
            <w:rFonts w:ascii="inherit" w:eastAsia="Times New Roman" w:hAnsi="inherit" w:cs="Arial"/>
            <w:color w:val="0066CC"/>
            <w:sz w:val="21"/>
            <w:szCs w:val="21"/>
            <w:u w:val="single"/>
            <w:bdr w:val="none" w:sz="0" w:space="0" w:color="auto" w:frame="1"/>
            <w:lang w:eastAsia="en-AU"/>
          </w:rPr>
          <w:t>Cool Chemistry</w:t>
        </w:r>
      </w:hyperlink>
      <w:r w:rsidRPr="002B46C6">
        <w:rPr>
          <w:rFonts w:ascii="inherit" w:eastAsia="Times New Roman" w:hAnsi="inherit" w:cs="Arial"/>
          <w:color w:val="404040"/>
          <w:sz w:val="21"/>
          <w:szCs w:val="21"/>
          <w:lang w:eastAsia="en-AU"/>
        </w:rPr>
        <w:t> blogpost for more details.</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after="0" w:line="315" w:lineRule="atLeast"/>
        <w:jc w:val="center"/>
        <w:textAlignment w:val="baseline"/>
        <w:rPr>
          <w:rFonts w:ascii="inherit" w:eastAsia="Times New Roman" w:hAnsi="inherit" w:cs="Arial"/>
          <w:color w:val="404040"/>
          <w:sz w:val="21"/>
          <w:szCs w:val="21"/>
          <w:lang w:eastAsia="en-AU"/>
        </w:rPr>
      </w:pPr>
      <w:r>
        <w:rPr>
          <w:rFonts w:ascii="inherit" w:eastAsia="Times New Roman" w:hAnsi="inherit" w:cs="Arial"/>
          <w:noProof/>
          <w:color w:val="0066CC"/>
          <w:sz w:val="21"/>
          <w:szCs w:val="21"/>
          <w:bdr w:val="none" w:sz="0" w:space="0" w:color="auto" w:frame="1"/>
          <w:lang w:eastAsia="en-AU"/>
        </w:rPr>
        <w:drawing>
          <wp:inline distT="0" distB="0" distL="0" distR="0">
            <wp:extent cx="1871980" cy="1854835"/>
            <wp:effectExtent l="0" t="0" r="0" b="0"/>
            <wp:docPr id="1" name="Picture 1" descr="endoreac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oreac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980" cy="1854835"/>
                    </a:xfrm>
                    <a:prstGeom prst="rect">
                      <a:avLst/>
                    </a:prstGeom>
                    <a:noFill/>
                    <a:ln>
                      <a:noFill/>
                    </a:ln>
                  </pic:spPr>
                </pic:pic>
              </a:graphicData>
            </a:graphic>
          </wp:inline>
        </w:drawing>
      </w:r>
    </w:p>
    <w:p w:rsidR="002B46C6" w:rsidRPr="002B46C6" w:rsidRDefault="002B46C6" w:rsidP="002B46C6">
      <w:pPr>
        <w:shd w:val="clear" w:color="auto" w:fill="FFFFFF"/>
        <w:spacing w:line="360" w:lineRule="atLeast"/>
        <w:jc w:val="center"/>
        <w:textAlignment w:val="baseline"/>
        <w:rPr>
          <w:rFonts w:ascii="inherit" w:eastAsia="Times New Roman" w:hAnsi="inherit" w:cs="Arial"/>
          <w:color w:val="404040"/>
          <w:sz w:val="17"/>
          <w:szCs w:val="17"/>
          <w:lang w:eastAsia="en-AU"/>
        </w:rPr>
      </w:pPr>
      <w:proofErr w:type="spellStart"/>
      <w:r w:rsidRPr="002B46C6">
        <w:rPr>
          <w:rFonts w:ascii="inherit" w:eastAsia="Times New Roman" w:hAnsi="inherit" w:cs="Arial"/>
          <w:color w:val="404040"/>
          <w:sz w:val="17"/>
          <w:szCs w:val="17"/>
          <w:lang w:eastAsia="en-AU"/>
        </w:rPr>
        <w:t>Shamsher</w:t>
      </w:r>
      <w:proofErr w:type="spellEnd"/>
      <w:r w:rsidRPr="002B46C6">
        <w:rPr>
          <w:rFonts w:ascii="inherit" w:eastAsia="Times New Roman" w:hAnsi="inherit" w:cs="Arial"/>
          <w:color w:val="404040"/>
          <w:sz w:val="17"/>
          <w:szCs w:val="17"/>
          <w:lang w:eastAsia="en-AU"/>
        </w:rPr>
        <w:t xml:space="preserve"> Singh CC-BY-SA</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 </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b/>
          <w:color w:val="404040"/>
          <w:sz w:val="21"/>
          <w:szCs w:val="21"/>
          <w:lang w:eastAsia="en-AU"/>
        </w:rPr>
      </w:pPr>
      <w:r w:rsidRPr="002B46C6">
        <w:rPr>
          <w:rFonts w:ascii="inherit" w:eastAsia="Times New Roman" w:hAnsi="inherit" w:cs="Arial"/>
          <w:b/>
          <w:color w:val="404040"/>
          <w:sz w:val="21"/>
          <w:szCs w:val="21"/>
          <w:lang w:eastAsia="en-AU"/>
        </w:rPr>
        <w:t>This graph shows that energy has been taken in and Delta G is positive.</w:t>
      </w:r>
    </w:p>
    <w:p w:rsidR="002B46C6" w:rsidRPr="002B46C6" w:rsidRDefault="002B46C6" w:rsidP="002B46C6">
      <w:pPr>
        <w:shd w:val="clear" w:color="auto" w:fill="FFFFFF"/>
        <w:spacing w:before="240" w:after="240" w:line="315" w:lineRule="atLeast"/>
        <w:textAlignment w:val="baseline"/>
        <w:rPr>
          <w:rFonts w:ascii="inherit" w:eastAsia="Times New Roman" w:hAnsi="inherit" w:cs="Arial"/>
          <w:color w:val="404040"/>
          <w:sz w:val="21"/>
          <w:szCs w:val="21"/>
          <w:lang w:eastAsia="en-AU"/>
        </w:rPr>
      </w:pPr>
      <w:r w:rsidRPr="002B46C6">
        <w:rPr>
          <w:rFonts w:ascii="inherit" w:eastAsia="Times New Roman" w:hAnsi="inherit" w:cs="Arial"/>
          <w:color w:val="404040"/>
          <w:sz w:val="21"/>
          <w:szCs w:val="21"/>
          <w:lang w:eastAsia="en-AU"/>
        </w:rPr>
        <w:t>Similarly, this endothermic chart shows that the reactants start off with less energy this time and the end products have absorbed energy. Clearly shown in the diagram, enthalpy change of the reaction is positive because energy is being taken in from the surroundings which results in a temperature decrease.</w:t>
      </w:r>
    </w:p>
    <w:p w:rsidR="00F6436F" w:rsidRDefault="00F6436F"/>
    <w:sectPr w:rsidR="00F6436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08" w:rsidRDefault="00C83708" w:rsidP="00C83708">
      <w:pPr>
        <w:spacing w:after="0" w:line="240" w:lineRule="auto"/>
      </w:pPr>
      <w:r>
        <w:separator/>
      </w:r>
    </w:p>
  </w:endnote>
  <w:endnote w:type="continuationSeparator" w:id="0">
    <w:p w:rsidR="00C83708" w:rsidRDefault="00C83708" w:rsidP="00C8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08" w:rsidRDefault="00C83708" w:rsidP="00C83708">
      <w:pPr>
        <w:spacing w:after="0" w:line="240" w:lineRule="auto"/>
      </w:pPr>
      <w:r>
        <w:separator/>
      </w:r>
    </w:p>
  </w:footnote>
  <w:footnote w:type="continuationSeparator" w:id="0">
    <w:p w:rsidR="00C83708" w:rsidRDefault="00C83708" w:rsidP="00C8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08" w:rsidRDefault="00C83708">
    <w:pPr>
      <w:pStyle w:val="Header"/>
    </w:pPr>
    <w:r>
      <w:t>Document accessed on 6</w:t>
    </w:r>
    <w:r w:rsidRPr="00C83708">
      <w:rPr>
        <w:vertAlign w:val="superscript"/>
      </w:rPr>
      <w:t>th</w:t>
    </w:r>
    <w:r>
      <w:t xml:space="preserve"> Feb, 2016 from </w:t>
    </w:r>
    <w:hyperlink r:id="rId1" w:history="1">
      <w:r w:rsidRPr="001848BA">
        <w:rPr>
          <w:rStyle w:val="Hyperlink"/>
        </w:rPr>
        <w:t>http://www.sciencemadesimple.co.uk/curriculum-blogs/chemistry-blogs/exothermic-and-endothermic-reactions</w:t>
      </w:r>
    </w:hyperlink>
  </w:p>
  <w:p w:rsidR="00C83708" w:rsidRDefault="00C83708">
    <w:pPr>
      <w:pStyle w:val="Header"/>
    </w:pPr>
  </w:p>
  <w:p w:rsidR="00C83708" w:rsidRDefault="00C83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C6"/>
    <w:rsid w:val="002B46C6"/>
    <w:rsid w:val="00C83708"/>
    <w:rsid w:val="00F64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46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C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46C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2B46C6"/>
    <w:rPr>
      <w:color w:val="0000FF"/>
      <w:u w:val="single"/>
    </w:rPr>
  </w:style>
  <w:style w:type="character" w:customStyle="1" w:styleId="timestamp">
    <w:name w:val="timestamp"/>
    <w:basedOn w:val="DefaultParagraphFont"/>
    <w:rsid w:val="002B46C6"/>
  </w:style>
  <w:style w:type="paragraph" w:styleId="NormalWeb">
    <w:name w:val="Normal (Web)"/>
    <w:basedOn w:val="Normal"/>
    <w:uiPriority w:val="99"/>
    <w:semiHidden/>
    <w:unhideWhenUsed/>
    <w:rsid w:val="002B46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B46C6"/>
    <w:rPr>
      <w:i/>
      <w:iCs/>
    </w:rPr>
  </w:style>
  <w:style w:type="character" w:styleId="Strong">
    <w:name w:val="Strong"/>
    <w:basedOn w:val="DefaultParagraphFont"/>
    <w:uiPriority w:val="22"/>
    <w:qFormat/>
    <w:rsid w:val="002B46C6"/>
    <w:rPr>
      <w:b/>
      <w:bCs/>
    </w:rPr>
  </w:style>
  <w:style w:type="character" w:customStyle="1" w:styleId="apple-converted-space">
    <w:name w:val="apple-converted-space"/>
    <w:basedOn w:val="DefaultParagraphFont"/>
    <w:rsid w:val="002B46C6"/>
  </w:style>
  <w:style w:type="paragraph" w:customStyle="1" w:styleId="wp-caption-text">
    <w:name w:val="wp-caption-text"/>
    <w:basedOn w:val="Normal"/>
    <w:rsid w:val="002B46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C6"/>
    <w:rPr>
      <w:rFonts w:ascii="Tahoma" w:hAnsi="Tahoma" w:cs="Tahoma"/>
      <w:sz w:val="16"/>
      <w:szCs w:val="16"/>
    </w:rPr>
  </w:style>
  <w:style w:type="paragraph" w:styleId="Header">
    <w:name w:val="header"/>
    <w:basedOn w:val="Normal"/>
    <w:link w:val="HeaderChar"/>
    <w:uiPriority w:val="99"/>
    <w:unhideWhenUsed/>
    <w:rsid w:val="00C8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08"/>
  </w:style>
  <w:style w:type="paragraph" w:styleId="Footer">
    <w:name w:val="footer"/>
    <w:basedOn w:val="Normal"/>
    <w:link w:val="FooterChar"/>
    <w:uiPriority w:val="99"/>
    <w:unhideWhenUsed/>
    <w:rsid w:val="00C8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46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C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46C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2B46C6"/>
    <w:rPr>
      <w:color w:val="0000FF"/>
      <w:u w:val="single"/>
    </w:rPr>
  </w:style>
  <w:style w:type="character" w:customStyle="1" w:styleId="timestamp">
    <w:name w:val="timestamp"/>
    <w:basedOn w:val="DefaultParagraphFont"/>
    <w:rsid w:val="002B46C6"/>
  </w:style>
  <w:style w:type="paragraph" w:styleId="NormalWeb">
    <w:name w:val="Normal (Web)"/>
    <w:basedOn w:val="Normal"/>
    <w:uiPriority w:val="99"/>
    <w:semiHidden/>
    <w:unhideWhenUsed/>
    <w:rsid w:val="002B46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B46C6"/>
    <w:rPr>
      <w:i/>
      <w:iCs/>
    </w:rPr>
  </w:style>
  <w:style w:type="character" w:styleId="Strong">
    <w:name w:val="Strong"/>
    <w:basedOn w:val="DefaultParagraphFont"/>
    <w:uiPriority w:val="22"/>
    <w:qFormat/>
    <w:rsid w:val="002B46C6"/>
    <w:rPr>
      <w:b/>
      <w:bCs/>
    </w:rPr>
  </w:style>
  <w:style w:type="character" w:customStyle="1" w:styleId="apple-converted-space">
    <w:name w:val="apple-converted-space"/>
    <w:basedOn w:val="DefaultParagraphFont"/>
    <w:rsid w:val="002B46C6"/>
  </w:style>
  <w:style w:type="paragraph" w:customStyle="1" w:styleId="wp-caption-text">
    <w:name w:val="wp-caption-text"/>
    <w:basedOn w:val="Normal"/>
    <w:rsid w:val="002B46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C6"/>
    <w:rPr>
      <w:rFonts w:ascii="Tahoma" w:hAnsi="Tahoma" w:cs="Tahoma"/>
      <w:sz w:val="16"/>
      <w:szCs w:val="16"/>
    </w:rPr>
  </w:style>
  <w:style w:type="paragraph" w:styleId="Header">
    <w:name w:val="header"/>
    <w:basedOn w:val="Normal"/>
    <w:link w:val="HeaderChar"/>
    <w:uiPriority w:val="99"/>
    <w:unhideWhenUsed/>
    <w:rsid w:val="00C8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08"/>
  </w:style>
  <w:style w:type="paragraph" w:styleId="Footer">
    <w:name w:val="footer"/>
    <w:basedOn w:val="Normal"/>
    <w:link w:val="FooterChar"/>
    <w:uiPriority w:val="99"/>
    <w:unhideWhenUsed/>
    <w:rsid w:val="00C8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089">
      <w:bodyDiv w:val="1"/>
      <w:marLeft w:val="0"/>
      <w:marRight w:val="0"/>
      <w:marTop w:val="0"/>
      <w:marBottom w:val="0"/>
      <w:divBdr>
        <w:top w:val="none" w:sz="0" w:space="0" w:color="auto"/>
        <w:left w:val="none" w:sz="0" w:space="0" w:color="auto"/>
        <w:bottom w:val="none" w:sz="0" w:space="0" w:color="auto"/>
        <w:right w:val="none" w:sz="0" w:space="0" w:color="auto"/>
      </w:divBdr>
      <w:divsChild>
        <w:div w:id="1882396525">
          <w:marLeft w:val="0"/>
          <w:marRight w:val="0"/>
          <w:marTop w:val="0"/>
          <w:marBottom w:val="150"/>
          <w:divBdr>
            <w:top w:val="none" w:sz="0" w:space="0" w:color="auto"/>
            <w:left w:val="none" w:sz="0" w:space="0" w:color="auto"/>
            <w:bottom w:val="none" w:sz="0" w:space="0" w:color="auto"/>
            <w:right w:val="none" w:sz="0" w:space="0" w:color="auto"/>
          </w:divBdr>
        </w:div>
        <w:div w:id="92014736">
          <w:marLeft w:val="0"/>
          <w:marRight w:val="0"/>
          <w:marTop w:val="0"/>
          <w:marBottom w:val="0"/>
          <w:divBdr>
            <w:top w:val="none" w:sz="0" w:space="0" w:color="auto"/>
            <w:left w:val="none" w:sz="0" w:space="0" w:color="auto"/>
            <w:bottom w:val="none" w:sz="0" w:space="0" w:color="auto"/>
            <w:right w:val="none" w:sz="0" w:space="0" w:color="auto"/>
          </w:divBdr>
          <w:divsChild>
            <w:div w:id="1367367840">
              <w:marLeft w:val="0"/>
              <w:marRight w:val="300"/>
              <w:marTop w:val="75"/>
              <w:marBottom w:val="300"/>
              <w:divBdr>
                <w:top w:val="single" w:sz="6" w:space="4" w:color="F0F0F0"/>
                <w:left w:val="single" w:sz="6" w:space="2" w:color="F0F0F0"/>
                <w:bottom w:val="single" w:sz="6" w:space="8" w:color="F0F0F0"/>
                <w:right w:val="single" w:sz="6" w:space="2" w:color="F0F0F0"/>
              </w:divBdr>
            </w:div>
            <w:div w:id="255290735">
              <w:marLeft w:val="300"/>
              <w:marRight w:val="0"/>
              <w:marTop w:val="75"/>
              <w:marBottom w:val="300"/>
              <w:divBdr>
                <w:top w:val="single" w:sz="6" w:space="4" w:color="F0F0F0"/>
                <w:left w:val="single" w:sz="6" w:space="2" w:color="F0F0F0"/>
                <w:bottom w:val="single" w:sz="6" w:space="8" w:color="F0F0F0"/>
                <w:right w:val="single" w:sz="6" w:space="2" w:color="F0F0F0"/>
              </w:divBdr>
            </w:div>
            <w:div w:id="1368867947">
              <w:marLeft w:val="300"/>
              <w:marRight w:val="0"/>
              <w:marTop w:val="75"/>
              <w:marBottom w:val="300"/>
              <w:divBdr>
                <w:top w:val="single" w:sz="6" w:space="4" w:color="F0F0F0"/>
                <w:left w:val="single" w:sz="6" w:space="2" w:color="F0F0F0"/>
                <w:bottom w:val="single" w:sz="6" w:space="8" w:color="F0F0F0"/>
                <w:right w:val="single" w:sz="6" w:space="2" w:color="F0F0F0"/>
              </w:divBdr>
            </w:div>
            <w:div w:id="129460363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desimple.co.uk/files/640px-ThermiteReaction.jpg" TargetMode="External"/><Relationship Id="rId13" Type="http://schemas.openxmlformats.org/officeDocument/2006/relationships/hyperlink" Target="http://www.sciencemadesimple.co.uk/files/2014/07/endoreaction.jpg" TargetMode="External"/><Relationship Id="rId3" Type="http://schemas.openxmlformats.org/officeDocument/2006/relationships/settings" Target="settings.xml"/><Relationship Id="rId7" Type="http://schemas.openxmlformats.org/officeDocument/2006/relationships/hyperlink" Target="http://www.sciencemadesimple.co.uk/curriculum-blogs/chemistry-blogs/exothermic-and-endothermic-reactions" TargetMode="External"/><Relationship Id="rId12" Type="http://schemas.openxmlformats.org/officeDocument/2006/relationships/hyperlink" Target="http://www.sciencemadesimple.co.uk/?p=50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madesimple.co.uk/curriculum-blogs/chemistry-blogs/exothermic-and-endothermic-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Schepemaker</dc:creator>
  <cp:lastModifiedBy>Nathan Schepemaker</cp:lastModifiedBy>
  <cp:revision>2</cp:revision>
  <dcterms:created xsi:type="dcterms:W3CDTF">2016-02-06T06:10:00Z</dcterms:created>
  <dcterms:modified xsi:type="dcterms:W3CDTF">2016-02-06T06:17:00Z</dcterms:modified>
</cp:coreProperties>
</file>